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3F06" w14:textId="634F41FE" w:rsidR="00015C5D" w:rsidRPr="00015C5D" w:rsidRDefault="00015C5D" w:rsidP="00190D38">
      <w:pPr>
        <w:rPr>
          <w:b/>
          <w:bCs/>
          <w:sz w:val="28"/>
          <w:szCs w:val="28"/>
          <w:u w:val="single"/>
        </w:rPr>
      </w:pPr>
      <w:r w:rsidRPr="00015C5D">
        <w:rPr>
          <w:b/>
          <w:bCs/>
          <w:sz w:val="28"/>
          <w:szCs w:val="28"/>
          <w:u w:val="single"/>
        </w:rPr>
        <w:t>Vertegenwoordiging: Federale Raad Verpleegkunde</w:t>
      </w:r>
    </w:p>
    <w:p w14:paraId="12F6A074" w14:textId="05C24E1C" w:rsidR="00190D38" w:rsidRDefault="00190D38" w:rsidP="00190D38">
      <w:r>
        <w:t xml:space="preserve">Agenda </w:t>
      </w:r>
      <w:r w:rsidR="00015C5D">
        <w:t xml:space="preserve">+ </w:t>
      </w:r>
      <w:r w:rsidR="00EC37C0">
        <w:t>summier verslag van de</w:t>
      </w:r>
      <w:r w:rsidR="00015C5D">
        <w:t xml:space="preserve"> plenaire vergadering dinsdag 13 september 2022</w:t>
      </w:r>
      <w:r w:rsidR="00EC37C0">
        <w:t xml:space="preserve"> </w:t>
      </w:r>
    </w:p>
    <w:p w14:paraId="21EE347B" w14:textId="05B6FAF6" w:rsidR="00190D38" w:rsidRPr="00EC37C0" w:rsidRDefault="00190D38" w:rsidP="00190D38">
      <w:pPr>
        <w:rPr>
          <w:b/>
          <w:bCs/>
        </w:rPr>
      </w:pPr>
      <w:r w:rsidRPr="00EC37C0">
        <w:rPr>
          <w:b/>
          <w:bCs/>
        </w:rPr>
        <w:t xml:space="preserve">1. Goedkeuring van het verslag van 10 mei 2022 </w:t>
      </w:r>
    </w:p>
    <w:p w14:paraId="4A601D16" w14:textId="77777777" w:rsidR="00190D38" w:rsidRDefault="00190D38" w:rsidP="00190D38">
      <w:r>
        <w:t>Geen opmerkingen</w:t>
      </w:r>
    </w:p>
    <w:p w14:paraId="6448BCFE" w14:textId="77777777" w:rsidR="00190D38" w:rsidRPr="00EC37C0" w:rsidRDefault="00190D38" w:rsidP="00190D38">
      <w:pPr>
        <w:rPr>
          <w:b/>
          <w:bCs/>
        </w:rPr>
      </w:pPr>
      <w:r w:rsidRPr="00EC37C0">
        <w:rPr>
          <w:b/>
          <w:bCs/>
        </w:rPr>
        <w:t xml:space="preserve">2. Aanpassing van het huishoudelijk Reglement </w:t>
      </w:r>
    </w:p>
    <w:p w14:paraId="55873A9B" w14:textId="77777777" w:rsidR="00190D38" w:rsidRDefault="00190D38" w:rsidP="00190D38">
      <w:r>
        <w:tab/>
        <w:t>Huishoudelijk Reglement - aanpassing</w:t>
      </w:r>
    </w:p>
    <w:p w14:paraId="3FE04073" w14:textId="51CF755D" w:rsidR="00190D38" w:rsidRPr="00190D38" w:rsidRDefault="00190D38" w:rsidP="00190D38">
      <w:pPr>
        <w:ind w:left="708"/>
        <w:rPr>
          <w:i/>
          <w:iCs/>
        </w:rPr>
      </w:pPr>
      <w:r w:rsidRPr="00190D38">
        <w:rPr>
          <w:i/>
          <w:iCs/>
        </w:rPr>
        <w:t>Art. 3. Art. 3. De plenaire zittingen van de FRV zijn niet openbaar. Enkel de leden en de genodigden voorzien in art. 17 mogen eraan deelnemen. De adviezen mogen enkel aan derden meegedeeld worden mits het akkoord van de voorzitter en 15 dagen na overdracht van het advies aan de Minister. De administratie deelt de datum van overdracht aan de Minister mee aan de voorzitter.</w:t>
      </w:r>
    </w:p>
    <w:p w14:paraId="3326D443" w14:textId="40626DB8" w:rsidR="00190D38" w:rsidRDefault="00190D38" w:rsidP="00190D38">
      <w:r>
        <w:t>In het kader van de wet van 23 maart 2021 betreffende een evenredigheidsbeoordeling voorafgaand aan de invoering of de wijziging van een beroepsreglementering in de gezondheidssector, zal de FRV de grote lijnen van het advies in de vorm van een "visienota" publiceren op de website van de F.O.D. Volksgezondheid, Veiligheid van de Voedselketen en Leefmilieu, teneinde de verschillende reacties van de betrokken belanghebbenden te verzamelen.</w:t>
      </w:r>
      <w:r>
        <w:tab/>
      </w:r>
    </w:p>
    <w:p w14:paraId="7E79B909" w14:textId="0E52A16F" w:rsidR="00190D38" w:rsidRDefault="00190D38" w:rsidP="00190D38">
      <w:r>
        <w:tab/>
        <w:t>Stemming: ok unaniem</w:t>
      </w:r>
    </w:p>
    <w:p w14:paraId="1EBC81A9" w14:textId="77777777" w:rsidR="00190D38" w:rsidRDefault="00190D38" w:rsidP="00190D38">
      <w:r>
        <w:tab/>
      </w:r>
    </w:p>
    <w:p w14:paraId="0966B2A2" w14:textId="72304ABF" w:rsidR="00190D38" w:rsidRPr="00EC37C0" w:rsidRDefault="00190D38" w:rsidP="00190D38">
      <w:pPr>
        <w:rPr>
          <w:b/>
          <w:bCs/>
        </w:rPr>
      </w:pPr>
      <w:r w:rsidRPr="00EC37C0">
        <w:rPr>
          <w:b/>
          <w:bCs/>
        </w:rPr>
        <w:t xml:space="preserve">3. Ontwerpadvies betreffende de rol van vroedvrouwen bij de vaccinatie van zuigelingen </w:t>
      </w:r>
    </w:p>
    <w:p w14:paraId="43DFB6D6" w14:textId="77777777" w:rsidR="00190D38" w:rsidRDefault="00190D38" w:rsidP="00190D38">
      <w:r>
        <w:t>De VZ overloopt:</w:t>
      </w:r>
    </w:p>
    <w:p w14:paraId="7875FC3E" w14:textId="77777777" w:rsidR="00190D38" w:rsidRDefault="00190D38" w:rsidP="00190D38">
      <w:r>
        <w:tab/>
        <w:t>• De grote richtlijnen van het voorstel door het bureau</w:t>
      </w:r>
    </w:p>
    <w:p w14:paraId="615AC1D2" w14:textId="77777777" w:rsidR="00190D38" w:rsidRDefault="00190D38" w:rsidP="00190D38">
      <w:r>
        <w:tab/>
        <w:t>• Het voorstel van de federale raad vroedkunde</w:t>
      </w:r>
    </w:p>
    <w:p w14:paraId="71CA7352" w14:textId="170A5DFC" w:rsidR="00190D38" w:rsidRDefault="00190D38" w:rsidP="00190D38">
      <w:r>
        <w:t>Discussie</w:t>
      </w:r>
      <w:r w:rsidR="00EC37C0">
        <w:t xml:space="preserve"> / opmerkingen</w:t>
      </w:r>
      <w:r>
        <w:t>:</w:t>
      </w:r>
    </w:p>
    <w:p w14:paraId="7EB70F6A" w14:textId="41B087E2" w:rsidR="00190D38" w:rsidRDefault="00190D38" w:rsidP="00190D38">
      <w:pPr>
        <w:ind w:left="708"/>
      </w:pPr>
      <w:r>
        <w:t xml:space="preserve">• arts deelnemer: de huidige opleiding </w:t>
      </w:r>
      <w:proofErr w:type="spellStart"/>
      <w:r>
        <w:t>VRk</w:t>
      </w:r>
      <w:proofErr w:type="spellEnd"/>
      <w:r>
        <w:t xml:space="preserve"> wijkt te sterk af van de VK opleiding om de nodige competenties te hebben in de pediatrische zorg</w:t>
      </w:r>
    </w:p>
    <w:p w14:paraId="4FD754CF" w14:textId="2C59C4BE" w:rsidR="00190D38" w:rsidRDefault="00190D38" w:rsidP="00190D38">
      <w:pPr>
        <w:ind w:left="708"/>
      </w:pPr>
      <w:r>
        <w:t>• Indien er een bijkomende pediatrische opleiding komt moet er duidelijke eindtermen (en examens) zijn</w:t>
      </w:r>
    </w:p>
    <w:p w14:paraId="12DD7A6B" w14:textId="32352A41" w:rsidR="00190D38" w:rsidRDefault="00190D38" w:rsidP="00190D38">
      <w:pPr>
        <w:ind w:left="708"/>
      </w:pPr>
      <w:r>
        <w:t xml:space="preserve">• Een overleg met de </w:t>
      </w:r>
      <w:r>
        <w:t>FRVK</w:t>
      </w:r>
      <w:r>
        <w:t xml:space="preserve"> kan eventueel voorkomen dat er een advies wordt gegeven qua opleiding dat in de gemeenschappen verschillend wordt overgenomen (zie </w:t>
      </w:r>
      <w:proofErr w:type="spellStart"/>
      <w:r>
        <w:t>vb</w:t>
      </w:r>
      <w:proofErr w:type="spellEnd"/>
      <w:r>
        <w:t xml:space="preserve"> zorgkundigen)</w:t>
      </w:r>
    </w:p>
    <w:p w14:paraId="55AE1FF4" w14:textId="6AA37678" w:rsidR="00190D38" w:rsidRDefault="00190D38" w:rsidP="00190D38">
      <w:pPr>
        <w:ind w:left="708"/>
      </w:pPr>
      <w:r>
        <w:t>• Organisaties zoals K&amp;G zijn er niet om enkel gezonde kinderen op te volgen</w:t>
      </w:r>
    </w:p>
    <w:p w14:paraId="140CBF9E" w14:textId="77777777" w:rsidR="00190D38" w:rsidRDefault="00190D38" w:rsidP="00190D38">
      <w:pPr>
        <w:ind w:left="708"/>
      </w:pPr>
      <w:r>
        <w:t>Nadien overloopt de VZ het volledige voorstel advies van het bureau.</w:t>
      </w:r>
    </w:p>
    <w:p w14:paraId="481FBA0F" w14:textId="28F7760D" w:rsidR="00190D38" w:rsidRDefault="00190D38" w:rsidP="00EC37C0">
      <w:pPr>
        <w:pStyle w:val="Lijstalinea"/>
        <w:numPr>
          <w:ilvl w:val="0"/>
          <w:numId w:val="1"/>
        </w:numPr>
      </w:pPr>
      <w:r>
        <w:t xml:space="preserve">discussie over het begrip </w:t>
      </w:r>
      <w:r w:rsidR="00EC37C0">
        <w:t>‘</w:t>
      </w:r>
      <w:r>
        <w:t>holistische zorg</w:t>
      </w:r>
      <w:r w:rsidR="00EC37C0">
        <w:t>’</w:t>
      </w:r>
      <w:r>
        <w:t xml:space="preserve"> (blijft behouden)</w:t>
      </w:r>
    </w:p>
    <w:p w14:paraId="0431AAFE" w14:textId="42808857" w:rsidR="00190D38" w:rsidRDefault="00190D38" w:rsidP="00190D38">
      <w:r>
        <w:t xml:space="preserve">Stemming: </w:t>
      </w:r>
      <w:r w:rsidR="00EC37C0">
        <w:t xml:space="preserve">het </w:t>
      </w:r>
      <w:r>
        <w:t xml:space="preserve">voorstel wordt aanvaard en zal eerst op de website </w:t>
      </w:r>
      <w:r w:rsidR="00EC37C0">
        <w:t xml:space="preserve">FOD </w:t>
      </w:r>
      <w:r>
        <w:t xml:space="preserve">komen </w:t>
      </w:r>
      <w:proofErr w:type="spellStart"/>
      <w:r>
        <w:t>ikv</w:t>
      </w:r>
      <w:proofErr w:type="spellEnd"/>
      <w:r>
        <w:t xml:space="preserve"> evenredigheidsrichtlijn (15 dagen). Eventuele reacties zullen met het advies overgemaakt worden aan de Minister</w:t>
      </w:r>
    </w:p>
    <w:p w14:paraId="00798813" w14:textId="77777777" w:rsidR="00190D38" w:rsidRDefault="00190D38" w:rsidP="00190D38"/>
    <w:p w14:paraId="51660469" w14:textId="77777777" w:rsidR="00190D38" w:rsidRDefault="00190D38" w:rsidP="00190D38"/>
    <w:p w14:paraId="51C4233C" w14:textId="77777777" w:rsidR="00190D38" w:rsidRPr="00EC37C0" w:rsidRDefault="00190D38" w:rsidP="00190D38">
      <w:pPr>
        <w:rPr>
          <w:b/>
          <w:bCs/>
        </w:rPr>
      </w:pPr>
      <w:r w:rsidRPr="00EC37C0">
        <w:rPr>
          <w:b/>
          <w:bCs/>
        </w:rPr>
        <w:t xml:space="preserve">4. Prioriteiten van de FRV </w:t>
      </w:r>
    </w:p>
    <w:p w14:paraId="610D2B33" w14:textId="77777777" w:rsidR="00190D38" w:rsidRDefault="00190D38" w:rsidP="00190D38">
      <w:r>
        <w:tab/>
        <w:t>• Discussie over prioriteit 1: functieladder</w:t>
      </w:r>
    </w:p>
    <w:p w14:paraId="513F2BAD" w14:textId="57FB3976" w:rsidR="00190D38" w:rsidRDefault="00190D38" w:rsidP="00190D38">
      <w:r>
        <w:tab/>
        <w:t xml:space="preserve">○ O.a. over wat is / welke rol / welke bevoegdheden op de verschillende </w:t>
      </w:r>
      <w:proofErr w:type="spellStart"/>
      <w:r>
        <w:t>opleidingsniveau's</w:t>
      </w:r>
      <w:proofErr w:type="spellEnd"/>
    </w:p>
    <w:p w14:paraId="7F7B781E" w14:textId="4B94A68F" w:rsidR="00190D38" w:rsidRDefault="00190D38" w:rsidP="00EC37C0">
      <w:pPr>
        <w:ind w:left="708"/>
      </w:pPr>
      <w:r>
        <w:t xml:space="preserve">○ De VZ verwacht op korte termijn </w:t>
      </w:r>
      <w:r w:rsidR="00EC37C0">
        <w:t xml:space="preserve">meerdere </w:t>
      </w:r>
      <w:r>
        <w:t xml:space="preserve">adviesvragen van de minister </w:t>
      </w:r>
      <w:proofErr w:type="spellStart"/>
      <w:r>
        <w:t>vnl</w:t>
      </w:r>
      <w:proofErr w:type="spellEnd"/>
      <w:r>
        <w:t xml:space="preserve"> </w:t>
      </w:r>
      <w:proofErr w:type="spellStart"/>
      <w:r>
        <w:t>w.b</w:t>
      </w:r>
      <w:proofErr w:type="spellEnd"/>
      <w:r>
        <w:t>. niveau 5 en niveau 8</w:t>
      </w:r>
    </w:p>
    <w:p w14:paraId="3EBC02CC" w14:textId="7CF75D5B" w:rsidR="00190D38" w:rsidRDefault="00190D38" w:rsidP="00EC37C0">
      <w:pPr>
        <w:ind w:left="708"/>
      </w:pPr>
      <w:r>
        <w:t xml:space="preserve">○ Vraag (arts lid): waar situeert de  </w:t>
      </w:r>
      <w:proofErr w:type="spellStart"/>
      <w:r>
        <w:t>gespec</w:t>
      </w:r>
      <w:proofErr w:type="spellEnd"/>
      <w:r>
        <w:t xml:space="preserve"> VK 1ste lijn en of wat verstaat de FRV hieronder? =&gt; discussie. Huidig standpunt is dat de FRV alle </w:t>
      </w:r>
      <w:proofErr w:type="spellStart"/>
      <w:r>
        <w:t>niveau's</w:t>
      </w:r>
      <w:proofErr w:type="spellEnd"/>
      <w:r>
        <w:t xml:space="preserve"> voorziet in ALLE domeinen en geen specifiek profiel voor een specifiek domein</w:t>
      </w:r>
    </w:p>
    <w:p w14:paraId="4DC4152A" w14:textId="30719EEC" w:rsidR="00190D38" w:rsidRDefault="00190D38" w:rsidP="00190D38">
      <w:r>
        <w:tab/>
        <w:t xml:space="preserve">• Vraag (arts) </w:t>
      </w:r>
      <w:proofErr w:type="spellStart"/>
      <w:r>
        <w:t>ivm</w:t>
      </w:r>
      <w:proofErr w:type="spellEnd"/>
      <w:r>
        <w:t xml:space="preserve"> toegang patiëntendossier</w:t>
      </w:r>
      <w:r w:rsidR="00EC37C0">
        <w:t xml:space="preserve">: de VZ verwijst naar eerdere </w:t>
      </w:r>
      <w:proofErr w:type="spellStart"/>
      <w:r w:rsidR="00EC37C0">
        <w:t>adviesen</w:t>
      </w:r>
      <w:proofErr w:type="spellEnd"/>
      <w:r w:rsidR="00EC37C0">
        <w:t>.</w:t>
      </w:r>
    </w:p>
    <w:p w14:paraId="766CC9EA" w14:textId="77777777" w:rsidR="00190D38" w:rsidRPr="00EC37C0" w:rsidRDefault="00190D38" w:rsidP="00190D38">
      <w:pPr>
        <w:rPr>
          <w:b/>
          <w:bCs/>
        </w:rPr>
      </w:pPr>
      <w:r w:rsidRPr="00EC37C0">
        <w:rPr>
          <w:b/>
          <w:bCs/>
        </w:rPr>
        <w:t xml:space="preserve">5. ontwerp van wijziging opgesteld van het besluit medische blootstellingen van 13 februari 2020 van de FANC </w:t>
      </w:r>
    </w:p>
    <w:p w14:paraId="468B1828" w14:textId="77777777" w:rsidR="00190D38" w:rsidRDefault="00190D38" w:rsidP="00190D38">
      <w:r>
        <w:tab/>
        <w:t xml:space="preserve">• Nieuwe </w:t>
      </w:r>
      <w:proofErr w:type="spellStart"/>
      <w:r>
        <w:t>opl</w:t>
      </w:r>
      <w:proofErr w:type="spellEnd"/>
      <w:r>
        <w:t xml:space="preserve"> norm voor </w:t>
      </w:r>
      <w:proofErr w:type="spellStart"/>
      <w:r>
        <w:t>VKn</w:t>
      </w:r>
      <w:proofErr w:type="spellEnd"/>
      <w:r>
        <w:t xml:space="preserve"> die in het domein instappen</w:t>
      </w:r>
    </w:p>
    <w:p w14:paraId="612AA400" w14:textId="77777777" w:rsidR="00190D38" w:rsidRDefault="00190D38" w:rsidP="00190D38">
      <w:r>
        <w:tab/>
        <w:t xml:space="preserve">• </w:t>
      </w:r>
      <w:proofErr w:type="spellStart"/>
      <w:r>
        <w:t>Vkn</w:t>
      </w:r>
      <w:proofErr w:type="spellEnd"/>
      <w:r>
        <w:t xml:space="preserve"> die er al in werken: onderzoek om te zien wat nog nodig is van opleiding</w:t>
      </w:r>
    </w:p>
    <w:p w14:paraId="3BE27C4D" w14:textId="77777777" w:rsidR="00190D38" w:rsidRDefault="00190D38" w:rsidP="00190D38">
      <w:r>
        <w:tab/>
        <w:t xml:space="preserve">• Richtlijnen </w:t>
      </w:r>
      <w:proofErr w:type="spellStart"/>
      <w:r>
        <w:t>ivm</w:t>
      </w:r>
      <w:proofErr w:type="spellEnd"/>
      <w:r>
        <w:t xml:space="preserve"> permanente vorming voor de sector</w:t>
      </w:r>
    </w:p>
    <w:p w14:paraId="0026D016" w14:textId="6F0834F4" w:rsidR="00190D38" w:rsidRDefault="00190D38" w:rsidP="00EC37C0">
      <w:pPr>
        <w:ind w:left="708"/>
      </w:pPr>
      <w:r>
        <w:t xml:space="preserve">• Een deelnemer wijst op Europese richtlijnen </w:t>
      </w:r>
      <w:proofErr w:type="spellStart"/>
      <w:r>
        <w:t>ivm</w:t>
      </w:r>
      <w:proofErr w:type="spellEnd"/>
      <w:r>
        <w:t xml:space="preserve"> deze sector (is dit advies conform? De spreker vermoed dat België niet voldoet aan de Europese richtlijnen maar weet het eigenlijk niet zeker)</w:t>
      </w:r>
    </w:p>
    <w:p w14:paraId="6C099A2E" w14:textId="77777777" w:rsidR="00190D38" w:rsidRPr="00EC37C0" w:rsidRDefault="00190D38" w:rsidP="00190D38">
      <w:pPr>
        <w:rPr>
          <w:b/>
          <w:bCs/>
        </w:rPr>
      </w:pPr>
      <w:r w:rsidRPr="00EC37C0">
        <w:rPr>
          <w:b/>
          <w:bCs/>
        </w:rPr>
        <w:t>6. Actuele wetgeving</w:t>
      </w:r>
    </w:p>
    <w:p w14:paraId="476CCDC6" w14:textId="77777777" w:rsidR="00190D38" w:rsidRDefault="00190D38" w:rsidP="00190D38">
      <w:r>
        <w:tab/>
        <w:t>• KB 26 juni 2022 (lijst VK)</w:t>
      </w:r>
    </w:p>
    <w:p w14:paraId="341EFEEB" w14:textId="77777777" w:rsidR="00190D38" w:rsidRDefault="00190D38" w:rsidP="00190D38">
      <w:r>
        <w:tab/>
        <w:t>• KB 17 juli 2022</w:t>
      </w:r>
    </w:p>
    <w:p w14:paraId="5140C6B8" w14:textId="51CF396F" w:rsidR="00AF2370" w:rsidRDefault="00190D38" w:rsidP="00190D38">
      <w:r>
        <w:tab/>
        <w:t>• KB 26 juni 2022 (covid)</w:t>
      </w:r>
    </w:p>
    <w:p w14:paraId="15DB48B2" w14:textId="25859055" w:rsidR="00015C5D" w:rsidRDefault="00015C5D" w:rsidP="00190D38">
      <w:r>
        <w:tab/>
      </w:r>
      <w:r>
        <w:tab/>
      </w:r>
      <w:r>
        <w:tab/>
      </w:r>
      <w:r>
        <w:tab/>
      </w:r>
      <w:r>
        <w:tab/>
      </w:r>
      <w:r>
        <w:tab/>
      </w:r>
      <w:r>
        <w:tab/>
        <w:t xml:space="preserve">Verslaggever: </w:t>
      </w:r>
      <w:proofErr w:type="spellStart"/>
      <w:r>
        <w:t>E.De</w:t>
      </w:r>
      <w:proofErr w:type="spellEnd"/>
      <w:r>
        <w:t xml:space="preserve"> Corte</w:t>
      </w:r>
    </w:p>
    <w:sectPr w:rsidR="00015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0C34"/>
    <w:multiLevelType w:val="hybridMultilevel"/>
    <w:tmpl w:val="4AD0A3E0"/>
    <w:lvl w:ilvl="0" w:tplc="65284EBE">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16cid:durableId="5146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38"/>
    <w:rsid w:val="00015C5D"/>
    <w:rsid w:val="00190D38"/>
    <w:rsid w:val="00AF2370"/>
    <w:rsid w:val="00EC3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23E6"/>
  <w15:chartTrackingRefBased/>
  <w15:docId w15:val="{5B8BA623-5155-4948-9D55-232BB05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corte</dc:creator>
  <cp:keywords/>
  <dc:description/>
  <cp:lastModifiedBy>erik de corte</cp:lastModifiedBy>
  <cp:revision>1</cp:revision>
  <dcterms:created xsi:type="dcterms:W3CDTF">2022-09-18T14:58:00Z</dcterms:created>
  <dcterms:modified xsi:type="dcterms:W3CDTF">2022-09-18T15:12:00Z</dcterms:modified>
</cp:coreProperties>
</file>